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F0F0F"/>
          <w:sz w:val="30"/>
          <w:szCs w:val="30"/>
          <w:lang w:eastAsia="ru-RU"/>
        </w:rPr>
      </w:pPr>
      <w:r w:rsidRPr="0016514E">
        <w:rPr>
          <w:rFonts w:ascii="Arial" w:eastAsia="Times New Roman" w:hAnsi="Arial" w:cs="Arial"/>
          <w:color w:val="0F0F0F"/>
          <w:sz w:val="30"/>
          <w:szCs w:val="30"/>
          <w:lang w:eastAsia="ru-RU"/>
        </w:rPr>
        <w:t>СНиП и Госты</w:t>
      </w:r>
    </w:p>
    <w:p w:rsidR="0016514E" w:rsidRPr="0016514E" w:rsidRDefault="0016514E" w:rsidP="0016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4E" w:rsidRPr="0016514E" w:rsidRDefault="0016514E" w:rsidP="001651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Ограждения кровель, балконов, лоджий, наружных галерей, открытых наружных лестниц, лестничных маршей и площадок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Федеральный закон от 22 июля 2008 г. N 123-ФЗ "Технический регламент о требованиях пожарной безопасности"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90. Обеспечение деятельности пожарных подразделений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зданиях, сооружениях и строениях с уклоном кровли не более 12 процентов включительно, высотой до карниза или верха наружной стены (парапета) более 10 метров, а также в зданиях, сооружениях и строениях с уклоном кровли более 12 процентов, высотой до карниза более 7 метров следует предусматривать ограждения на кровле в соответствии с требованиями пожарной безопасности, установленными настоящим Федеральным законом.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высоты здания указанные ограждения следует предусматривать для эксплуатируемых плоских кровель, балконов, лоджий, наружных галерей, открытых наружных лестниц, лестничных маршей и площадок.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14E" w:rsidRPr="0016514E" w:rsidRDefault="0016514E" w:rsidP="001651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 17.13330.2011 Кровли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4.8 Высоту ограждений кровли предусматривают в соответствии с требованиями ГОСТ 25772, СП 54.13330, СП 56.13330 и  СНиП 31-06. При проектировании кровель необходимо также предусматривать другие специальные элементы безопасности, к которым относятся крюки для навешивания лестниц, элементы для крепления страховочных тросов, ступени, подножки, стационарные лестницы и ходовые трапы, эвакуационные платформы и др., а также элементы </w:t>
      </w:r>
      <w:proofErr w:type="spell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молниезащиты</w:t>
      </w:r>
      <w:proofErr w:type="spell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зданий.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9.12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кровлях зданий с уклоном 5 % (~ 3º) и более и наружным неорганизованным и организованным водостоком следует предусматривать снегозадерживающие устройства, которые должны быть закреплены к фальцам кровли (не нарушая их целостности), обрешетке, прогонам или к несущим конструкциям покрытия. Снегозадерживающие устройства устанавливают на карнизном участке над несущей стеной (0,6 – 1,0 м от карнизного свеса), выше мансардных окон, а также, при необходимости, на других участках крыши.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9.13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 применении трубчатых </w:t>
      </w:r>
      <w:proofErr w:type="spell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 ними предусматривают сплошную обрешетку. Расстояние между опорными кронштейнами определяют в зависимости от снеговой нагрузки в районе строительства и уклона кровли. При применении локальных снегозадерживающих элементов схема их расположения зависит от типа и уклона кровли, которая должна быть предоставлена изготовителем этих элементов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9.14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ля предотвращения образования ледяных пробок и сосулек в водосточной системе кровли, а также скопления снега и наледей в водоотводящих желобах и на карнизном участке следует предусматривать установку на кровле кабельной системы </w:t>
      </w:r>
      <w:proofErr w:type="spell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противообледенения</w:t>
      </w:r>
      <w:proofErr w:type="spell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14E" w:rsidRPr="0016514E" w:rsidRDefault="0016514E" w:rsidP="001651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 54.13330.2011 СНиП 31-01-2003 здания жилые многоквартирные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7.2.14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 устройстве аварийных выходов из мансардных этажей на кровлю необходимо предусматривать площадки и переходные мостики с ограждением по ГОСТ 25772, ведущие к лестницам 3-го типа и лестницам П2.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 Жилое здание должно быть запроектировано, возведено и оборудовано таким образом, чтобы предупредить риск получения травм жильцами при передвижении внутри и около дома, при входе и выходе из дома, а также при пользовании его элементами и инженерным оборудованием.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 Высота ограждений наружных лестничных маршей и площадок, балконов, лоджий, террас, кровли и в местах опасных перепадов должна быть не менее 1,2 м. Лестничные марши и площадки внутренних лестниц должны иметь ограждения с поручнями высотой не менее 0,9 м. Ограждения должны быть непрерывными, оборудованы поручнями и рассчитаны на восприятие горизонтальных нагрузок не менее 0,3 кН/м.</w:t>
      </w:r>
      <w:proofErr w:type="gramEnd"/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8.11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эксплуатируемых кровлях жилых зданий следует обеспечивать безопасность пользования ими путем устройства соответствующих ограждений, защиту вентиляционных выпусков и других инженерных устройств, расположенных на кровле, а также при необходимости – </w:t>
      </w:r>
      <w:proofErr w:type="spell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шумозащиту</w:t>
      </w:r>
      <w:proofErr w:type="spell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нижерасположенных помещений.</w:t>
      </w: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эксплуатируемых кровлях встроенно-пристроенных помещений общественного назначения, а также при входной зоне, на летних </w:t>
      </w:r>
      <w:proofErr w:type="spell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внеквартирных</w:t>
      </w:r>
      <w:proofErr w:type="spell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помещениях, в соединительных элементах между жилыми зданиями, в том числе открытых нежилых этажах (первом и промежуточных), используемых для устройства спортивных площадок для отдыха взрослых жителей дома, </w:t>
      </w: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площадок для сушки белья и чистки одежды или солярия следует обеспечивать необходимые меры безопасности (устройство ограждений и мероприятий по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защите вентиляционных выпусков).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14E" w:rsidRPr="0016514E" w:rsidRDefault="0016514E" w:rsidP="001651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 56.13330.2011 СНиП 31-03-2001 Производственные здания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5.16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зданиях с внутренними водостоками в качестве ограждения на кровле допускается использовать парапет. При высоте парапета менее 0,6 м его следует дополнять решетчатым ограждением до высоты 0,6 м от поверхности кровли.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5.21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зданий высотой от планировочной отметки земли до карниза или верха парапета 10 м и более следует проектировать один выход на кровлю (на каждые полные и неполные 40 000 м2 кровли), в том числе зданий: одноэтажных — по наружной открытой стальной лестнице; многоэтажных — из лестничной клетки.</w:t>
      </w: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случаях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нецелесообразно иметь в пределах высоты верхнего этажа лестничную клетку для выхода на кровлю,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5.33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кровлях с уклоном до 12 % включительно в зданиях с высотой до карниза или верха парапета более 10 м, а также на кровлях с уклоном более 12 % в зданиях высотой до низа карниза более 7 м следует предусматривать ограждения в соответствии с ГОСТ 25772. Независимо от высоты здания ограждения, соответствующие требованиям этого стандарта, следует предусматривать на эксплуатируемых кровлях.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14E" w:rsidRPr="0016514E" w:rsidRDefault="0016514E" w:rsidP="001651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СНиП 31-06-2009 "Общественные здания и сооружения"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3.24. Крыши следует проектировать с учетом следующих требований: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 двух этажей включительно - неорганизованный водосток при обязательном устройстве козырьков над входами и балконами второго этажа, вынос карниза при этом должен быть не менее 0,6 м;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 пяти этажей включительно - должен быть предусмотрен наружный организованный водосток;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шесть и более этажей - должен устраиваться внутренний водосток.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крыше зданий выше 10 м следует предусматривать ограждение в соответствии с ГОСТ 25772.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Здание должно быть возведено и оборудовано таким образом, чтобы предупредить возможность получения травм посетителями и работающими в нем при передвижении внутри и около здания, при входе и выходе из здания, а также при пользовании его подвижными элементами и инженерным оборудованием.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5.12. Высота ограждений лестниц, балконов, наружных галерей террас и в других местах опасных перепадов высот должна быть не менее 0,9 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Ограждения должны быть непрерывными, оборудованы поручнями и рассчитаны на восприятие нагрузок не менее 0,3 кН/м.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Ограждения в зданиях ДОУ и на этажах школ и учебных корпусов школ-интернатов, где расположены помещения первых классов, а также детских поликлиник и стационаров должны отвечать следующим требованиям: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высота ограждений лестниц, используемых детьми, должна быть не менее 1,5 м, а в дошкольных учреждениях для детей с нарушением умственного развития - 1,8 или 1,5 м при сплошном ограждении сеткой;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ограждении лестниц вертикальные элементы должны иметь просвет не более 0,1 м (горизонтальные членения в ограждениях не допускаются);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высота ограждения крыльца при подъеме на три и более ступеньки должна быть 0,8 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5.36.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0,15 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зданиях высотой 9 этажей и более для безопасного ремонта и чистки фасадов следует предусматривать возможность крепления строительных люлек с электроприводом.</w:t>
      </w:r>
    </w:p>
    <w:p w:rsidR="0016514E" w:rsidRPr="0016514E" w:rsidRDefault="0016514E" w:rsidP="001651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СНиП 31-05-2003 "Общественные здания административного назначения"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7.3 Высота ограждений лестниц, балконов, террас, кровли и в других местах опасных перепадов высот должна быть достаточной для предупреждения падения и быть не менее 0,9 м. Ограждения из металлических конструкций должны выполняться в соответствии с ГОСТ 25772.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Ограждения должны быть непрерывными, оборудованы поручнями и рассчитаны на восприятие нагрузок не менее 0,3 кН/м.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СНиП 21-01-97* "Пожарная безопасность зданий и сооружений"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8.11</w:t>
      </w:r>
      <w:proofErr w:type="gramStart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</w:t>
      </w:r>
      <w:proofErr w:type="gramEnd"/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зданиях с уклоном кровли до 12% включительно, высотой до карниза или верха наружной стены (парапета) более 10 м, а также в зданиях с уклоном кровли свыше 12% и высотой до карниза более 7 м следует предусматривать ограждения на кровле в соответствии с ГОСТ 25772. Независимо от высоты здания ограждения, соответствующие требованиям этого стандарта, следует предусматривать для эксплуатируемых плоских кровель, балконов, лоджий, наружных галерей, открытых наружных лестниц, лестничных маршей и площадок.</w:t>
      </w:r>
    </w:p>
    <w:p w:rsidR="0016514E" w:rsidRPr="0016514E" w:rsidRDefault="0016514E" w:rsidP="0016514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 25772-83 </w:t>
      </w: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Ограждения лестниц, балконов и крыш стальные. Общие технические условия.</w:t>
      </w:r>
    </w:p>
    <w:p w:rsidR="0016514E" w:rsidRPr="0016514E" w:rsidRDefault="0016514E" w:rsidP="00165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ГОСТ </w:t>
      </w:r>
      <w:proofErr w:type="gramStart"/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1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53254—2009 </w:t>
      </w:r>
      <w:r w:rsidRPr="00165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B51FF9" w:rsidRDefault="00B51FF9">
      <w:bookmarkStart w:id="0" w:name="_GoBack"/>
      <w:bookmarkEnd w:id="0"/>
    </w:p>
    <w:sectPr w:rsidR="00B5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E"/>
    <w:rsid w:val="0016514E"/>
    <w:rsid w:val="00B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2018-02-01T10:58:00Z</dcterms:created>
  <dcterms:modified xsi:type="dcterms:W3CDTF">2018-02-01T10:59:00Z</dcterms:modified>
</cp:coreProperties>
</file>